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0" w:type="dxa"/>
        <w:tblLook w:val="01E0" w:firstRow="1" w:lastRow="1" w:firstColumn="1" w:lastColumn="1" w:noHBand="0" w:noVBand="0"/>
      </w:tblPr>
      <w:tblGrid>
        <w:gridCol w:w="2520"/>
        <w:gridCol w:w="8010"/>
      </w:tblGrid>
      <w:tr w:rsidR="00E55394" w:rsidRPr="00891B05" w14:paraId="18D31804" w14:textId="77777777" w:rsidTr="007A7C73">
        <w:trPr>
          <w:trHeight w:val="2865"/>
        </w:trPr>
        <w:tc>
          <w:tcPr>
            <w:tcW w:w="2520" w:type="dxa"/>
          </w:tcPr>
          <w:p w14:paraId="229A1F3C" w14:textId="77777777" w:rsidR="00E55394" w:rsidRPr="007226CD" w:rsidRDefault="00E55394" w:rsidP="00054797">
            <w:pPr>
              <w:spacing w:line="380" w:lineRule="exact"/>
              <w:ind w:left="14" w:right="-78"/>
              <w:rPr>
                <w:rFonts w:cstheme="minorBidi"/>
                <w:color w:val="7E7F82"/>
                <w:sz w:val="28"/>
                <w:cs/>
              </w:rPr>
            </w:pPr>
          </w:p>
        </w:tc>
        <w:tc>
          <w:tcPr>
            <w:tcW w:w="8010" w:type="dxa"/>
            <w:vAlign w:val="center"/>
          </w:tcPr>
          <w:p w14:paraId="54A4C17D" w14:textId="77777777" w:rsidR="007A7C73" w:rsidRPr="00092D78" w:rsidRDefault="00132D25" w:rsidP="00054797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>Malee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578CEE74" w:rsidR="00E55394" w:rsidRPr="009647CB" w:rsidRDefault="00E55394" w:rsidP="00054797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092D78">
              <w:rPr>
                <w:rFonts w:cs="Times New Roman"/>
                <w:color w:val="7E7F82"/>
                <w:sz w:val="28"/>
              </w:rPr>
              <w:t>ies</w:t>
            </w:r>
          </w:p>
          <w:p w14:paraId="4906A77A" w14:textId="1F53BF00" w:rsidR="007A7C73" w:rsidRPr="00092D78" w:rsidRDefault="00D13103" w:rsidP="00054797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</w:t>
            </w:r>
            <w:r w:rsidR="009647CB" w:rsidRPr="009647CB">
              <w:rPr>
                <w:rFonts w:cs="Times New Roman"/>
                <w:color w:val="7E7F82"/>
                <w:sz w:val="28"/>
              </w:rPr>
              <w:t>consolidated and separate</w:t>
            </w:r>
          </w:p>
          <w:p w14:paraId="7E3BBBF5" w14:textId="77777777" w:rsidR="00107F2A" w:rsidRDefault="009647CB" w:rsidP="00054797">
            <w:pPr>
              <w:spacing w:line="380" w:lineRule="exact"/>
              <w:ind w:left="14" w:right="-78"/>
              <w:rPr>
                <w:rFonts w:cstheme="minorBidi"/>
                <w:color w:val="7E7F82"/>
                <w:sz w:val="28"/>
              </w:rPr>
            </w:pPr>
            <w:r w:rsidRPr="009647CB">
              <w:rPr>
                <w:rFonts w:cs="Times New Roman"/>
                <w:color w:val="7E7F82"/>
                <w:sz w:val="28"/>
              </w:rPr>
              <w:t>financial information</w:t>
            </w:r>
            <w:r w:rsidR="00D13103" w:rsidRPr="00891B05">
              <w:rPr>
                <w:rFonts w:cs="Times New Roman"/>
                <w:color w:val="7E7F82"/>
                <w:sz w:val="28"/>
              </w:rPr>
              <w:br/>
            </w:r>
            <w:r w:rsidR="00A94E6A" w:rsidRPr="00891B05">
              <w:rPr>
                <w:rFonts w:cs="Times New Roman"/>
                <w:color w:val="7E7F82"/>
                <w:sz w:val="28"/>
              </w:rPr>
              <w:t xml:space="preserve">For the </w:t>
            </w:r>
            <w:r w:rsidR="00A86913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="00C734A5">
              <w:rPr>
                <w:rFonts w:cs="Times New Roman"/>
                <w:color w:val="7E7F82"/>
                <w:sz w:val="28"/>
              </w:rPr>
              <w:t>period</w:t>
            </w:r>
            <w:r w:rsidR="00BA6B73">
              <w:rPr>
                <w:rFonts w:cs="Times New Roman"/>
                <w:color w:val="7E7F82"/>
                <w:sz w:val="28"/>
              </w:rPr>
              <w:t>s</w:t>
            </w:r>
            <w:r w:rsidR="00C734A5">
              <w:rPr>
                <w:rFonts w:cs="Times New Roman"/>
                <w:color w:val="7E7F82"/>
                <w:sz w:val="28"/>
              </w:rPr>
              <w:t xml:space="preserve"> </w:t>
            </w:r>
            <w:r w:rsidR="00A94E6A" w:rsidRPr="00891B05">
              <w:rPr>
                <w:rFonts w:cs="Times New Roman"/>
                <w:color w:val="7E7F82"/>
                <w:sz w:val="28"/>
              </w:rPr>
              <w:t>ended</w:t>
            </w:r>
            <w:r w:rsidR="007226CD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</w:p>
          <w:p w14:paraId="1263C6EC" w14:textId="741C56D2" w:rsidR="00E55394" w:rsidRPr="00092D78" w:rsidRDefault="00A86913" w:rsidP="00054797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30 June 2026</w:t>
            </w:r>
          </w:p>
        </w:tc>
      </w:tr>
    </w:tbl>
    <w:p w14:paraId="150A6408" w14:textId="77777777" w:rsidR="00E64213" w:rsidRPr="00891B05" w:rsidRDefault="00E64213" w:rsidP="00054797">
      <w:pPr>
        <w:spacing w:line="380" w:lineRule="exact"/>
        <w:rPr>
          <w:sz w:val="22"/>
          <w:szCs w:val="22"/>
        </w:rPr>
      </w:pPr>
    </w:p>
    <w:p w14:paraId="4AAC47B8" w14:textId="77777777" w:rsidR="00E55394" w:rsidRPr="00891B05" w:rsidRDefault="00E55394" w:rsidP="00054797">
      <w:pPr>
        <w:spacing w:line="380" w:lineRule="exact"/>
        <w:rPr>
          <w:sz w:val="22"/>
          <w:szCs w:val="22"/>
        </w:rPr>
        <w:sectPr w:rsidR="00E55394" w:rsidRPr="00891B05" w:rsidSect="00CF264D">
          <w:footerReference w:type="even" r:id="rId8"/>
          <w:footerReference w:type="default" r:id="rId9"/>
          <w:footerReference w:type="first" r:id="rId10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107F2A">
      <w:pPr>
        <w:spacing w:line="36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107F2A">
      <w:pPr>
        <w:spacing w:line="36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r w:rsidR="00132D25" w:rsidRPr="00891B05">
        <w:rPr>
          <w:rFonts w:ascii="Arial" w:hAnsi="Arial"/>
          <w:sz w:val="22"/>
          <w:szCs w:val="22"/>
        </w:rPr>
        <w:t>Malee Group Public Company Limited</w:t>
      </w:r>
    </w:p>
    <w:p w14:paraId="7E135069" w14:textId="73C7838D" w:rsidR="0090593D" w:rsidRPr="00475554" w:rsidRDefault="00A94E6A" w:rsidP="00107F2A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D018EE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194CC6" w:rsidRPr="00D018EE">
        <w:rPr>
          <w:rFonts w:ascii="Arial" w:hAnsi="Arial" w:cs="Arial"/>
          <w:sz w:val="22"/>
          <w:szCs w:val="22"/>
        </w:rPr>
        <w:t>financial information</w:t>
      </w:r>
      <w:r w:rsidRPr="00D018EE">
        <w:rPr>
          <w:rFonts w:ascii="Arial" w:hAnsi="Arial" w:cs="Arial"/>
          <w:sz w:val="22"/>
          <w:szCs w:val="22"/>
        </w:rPr>
        <w:t xml:space="preserve"> of Malee Group Public Company Limited and its subsidiaries </w:t>
      </w:r>
      <w:r w:rsidR="00C7307B" w:rsidRPr="00D018EE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D018EE">
        <w:rPr>
          <w:rFonts w:ascii="Arial" w:hAnsi="Arial" w:cs="Arial"/>
          <w:sz w:val="22"/>
          <w:szCs w:val="22"/>
        </w:rPr>
        <w:t xml:space="preserve">as at </w:t>
      </w:r>
      <w:r w:rsidR="00A86913" w:rsidRPr="00D018EE">
        <w:rPr>
          <w:rFonts w:ascii="Arial" w:hAnsi="Arial" w:cs="Arial"/>
          <w:sz w:val="22"/>
          <w:szCs w:val="22"/>
        </w:rPr>
        <w:t>30 June 2026</w:t>
      </w:r>
      <w:r w:rsidRPr="00D018EE">
        <w:rPr>
          <w:rFonts w:ascii="Arial" w:hAnsi="Arial" w:cs="Arial"/>
          <w:sz w:val="22"/>
          <w:szCs w:val="22"/>
        </w:rPr>
        <w:t>,</w:t>
      </w:r>
      <w:r w:rsidR="006408CB" w:rsidRPr="00D018EE">
        <w:rPr>
          <w:rFonts w:ascii="Arial" w:hAnsi="Arial" w:cs="Arial"/>
          <w:sz w:val="22"/>
          <w:szCs w:val="22"/>
        </w:rPr>
        <w:t xml:space="preserve"> </w:t>
      </w:r>
      <w:r w:rsidRPr="00D018EE">
        <w:rPr>
          <w:rFonts w:ascii="Arial" w:hAnsi="Arial" w:cs="Arial"/>
          <w:sz w:val="22"/>
          <w:szCs w:val="22"/>
        </w:rPr>
        <w:t>the related consolidated statements of</w:t>
      </w:r>
      <w:r w:rsidR="00821CE4" w:rsidRPr="00D018EE">
        <w:rPr>
          <w:rFonts w:ascii="Arial" w:hAnsi="Arial" w:cs="Arial"/>
          <w:sz w:val="22"/>
          <w:szCs w:val="22"/>
        </w:rPr>
        <w:t xml:space="preserve"> </w:t>
      </w:r>
      <w:r w:rsidRPr="00D018EE">
        <w:rPr>
          <w:rFonts w:ascii="Arial" w:hAnsi="Arial" w:cs="Arial"/>
          <w:sz w:val="22"/>
          <w:szCs w:val="22"/>
        </w:rPr>
        <w:t>comprehensive income</w:t>
      </w:r>
      <w:r w:rsidR="002A073F" w:rsidRPr="00D018EE">
        <w:rPr>
          <w:rFonts w:ascii="Arial" w:hAnsi="Arial" w:cs="Arial"/>
          <w:sz w:val="22"/>
          <w:szCs w:val="22"/>
        </w:rPr>
        <w:t xml:space="preserve"> for the three-month and six-month periods then ended, and the related consolidated </w:t>
      </w:r>
      <w:r w:rsidR="002A073F" w:rsidRPr="00475554">
        <w:rPr>
          <w:rFonts w:ascii="Arial" w:hAnsi="Arial" w:cs="Arial"/>
          <w:spacing w:val="-2"/>
          <w:sz w:val="22"/>
          <w:szCs w:val="22"/>
        </w:rPr>
        <w:t>statements of changes in shareholders’ equity and cash flows for the six-month period then ended</w:t>
      </w:r>
      <w:r w:rsidR="00D527F9" w:rsidRPr="00475554">
        <w:rPr>
          <w:rFonts w:ascii="Arial" w:hAnsi="Arial" w:cs="Arial"/>
          <w:spacing w:val="-2"/>
          <w:sz w:val="22"/>
          <w:szCs w:val="22"/>
        </w:rPr>
        <w:t>,</w:t>
      </w:r>
      <w:r w:rsidR="00D527F9" w:rsidRPr="00D527F9">
        <w:t xml:space="preserve"> </w:t>
      </w:r>
      <w:r w:rsidR="0090593D" w:rsidRPr="009967B3">
        <w:rPr>
          <w:rFonts w:ascii="Arial" w:hAnsi="Arial" w:cs="Arial"/>
          <w:spacing w:val="-4"/>
          <w:sz w:val="22"/>
          <w:szCs w:val="22"/>
        </w:rPr>
        <w:t>as well as the condensed notes to the interim consolidated financial statements.</w:t>
      </w:r>
      <w:r w:rsidR="009F5716" w:rsidRPr="009967B3">
        <w:rPr>
          <w:rFonts w:ascii="Arial" w:hAnsi="Arial" w:cs="Arial"/>
          <w:spacing w:val="-4"/>
          <w:sz w:val="22"/>
          <w:szCs w:val="22"/>
        </w:rPr>
        <w:t xml:space="preserve"> </w:t>
      </w:r>
      <w:r w:rsidR="0090593D" w:rsidRPr="009967B3">
        <w:rPr>
          <w:rFonts w:ascii="Arial" w:hAnsi="Arial" w:cs="Arial"/>
          <w:spacing w:val="-4"/>
          <w:sz w:val="22"/>
          <w:szCs w:val="22"/>
        </w:rPr>
        <w:t>I have also reviewed</w:t>
      </w:r>
      <w:r w:rsidR="0090593D" w:rsidRPr="00891B05">
        <w:rPr>
          <w:rFonts w:ascii="Arial" w:hAnsi="Arial" w:cs="Arial"/>
          <w:sz w:val="22"/>
          <w:szCs w:val="22"/>
        </w:rPr>
        <w:t xml:space="preserve">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Malee Group Public Company Limited</w:t>
      </w:r>
      <w:r w:rsidR="0090593D" w:rsidRPr="00891B05">
        <w:rPr>
          <w:rFonts w:ascii="Arial" w:hAnsi="Arial" w:cs="Arial"/>
          <w:sz w:val="22"/>
          <w:szCs w:val="22"/>
        </w:rPr>
        <w:t xml:space="preserve"> for the same period</w:t>
      </w:r>
      <w:r w:rsidR="00D638C8">
        <w:rPr>
          <w:rFonts w:ascii="Arial" w:hAnsi="Arial" w:cs="Browallia New"/>
          <w:sz w:val="22"/>
          <w:szCs w:val="28"/>
        </w:rPr>
        <w:t>s</w:t>
      </w:r>
      <w:r w:rsidR="0090593D" w:rsidRPr="00891B05">
        <w:rPr>
          <w:rFonts w:ascii="Arial" w:hAnsi="Arial" w:cs="Arial"/>
          <w:sz w:val="22"/>
          <w:szCs w:val="22"/>
        </w:rPr>
        <w:t xml:space="preserve"> (collectively “</w:t>
      </w:r>
      <w:r w:rsidR="00E41789">
        <w:rPr>
          <w:rFonts w:ascii="Arial" w:hAnsi="Arial" w:cs="Arial"/>
          <w:sz w:val="22"/>
          <w:szCs w:val="22"/>
        </w:rPr>
        <w:t xml:space="preserve">the </w:t>
      </w:r>
      <w:r w:rsidR="0090593D" w:rsidRPr="00891B05">
        <w:rPr>
          <w:rFonts w:ascii="Arial" w:hAnsi="Arial" w:cs="Arial"/>
          <w:sz w:val="22"/>
          <w:szCs w:val="22"/>
        </w:rPr>
        <w:t xml:space="preserve">interim financial information”). Management is responsible for the preparation </w:t>
      </w:r>
      <w:r w:rsidR="0090593D" w:rsidRPr="00350200">
        <w:rPr>
          <w:rFonts w:ascii="Arial" w:hAnsi="Arial" w:cs="Arial"/>
          <w:spacing w:val="-4"/>
          <w:sz w:val="22"/>
          <w:szCs w:val="22"/>
        </w:rPr>
        <w:t>and presentation of this interim financial information in accordance with</w:t>
      </w:r>
      <w:r w:rsidR="0090593D" w:rsidRPr="00350200">
        <w:rPr>
          <w:rFonts w:ascii="Arial" w:hAnsi="Arial" w:cs="Arial" w:hint="cs"/>
          <w:spacing w:val="-4"/>
          <w:sz w:val="22"/>
          <w:szCs w:val="22"/>
          <w:cs/>
        </w:rPr>
        <w:t xml:space="preserve"> </w:t>
      </w:r>
      <w:r w:rsidR="0090593D" w:rsidRPr="00350200">
        <w:rPr>
          <w:rFonts w:ascii="Arial" w:hAnsi="Arial" w:cs="Arial"/>
          <w:spacing w:val="-4"/>
          <w:sz w:val="22"/>
          <w:szCs w:val="22"/>
        </w:rPr>
        <w:t>Thai Accounting Standard 34</w:t>
      </w:r>
      <w:r w:rsidR="0090593D" w:rsidRPr="00D942CD">
        <w:rPr>
          <w:rFonts w:ascii="Arial" w:hAnsi="Arial" w:cs="Arial"/>
          <w:spacing w:val="-4"/>
          <w:sz w:val="22"/>
          <w:szCs w:val="22"/>
        </w:rPr>
        <w:t xml:space="preserve"> </w:t>
      </w:r>
      <w:r w:rsidR="0090593D" w:rsidRPr="006A4BBE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 w:rsidRPr="006A4BBE">
        <w:rPr>
          <w:rFonts w:ascii="Arial" w:hAnsi="Arial" w:cs="Browallia New"/>
          <w:sz w:val="22"/>
          <w:szCs w:val="28"/>
        </w:rPr>
        <w:t>.</w:t>
      </w:r>
      <w:r w:rsidR="004869CF" w:rsidRPr="006A4BBE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0593D" w:rsidRPr="006A4BBE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="0090593D" w:rsidRPr="006A4BBE">
        <w:rPr>
          <w:rFonts w:ascii="Arial" w:hAnsi="Arial" w:cs="Arial"/>
          <w:sz w:val="22"/>
          <w:szCs w:val="22"/>
        </w:rPr>
        <w:t>express</w:t>
      </w:r>
      <w:proofErr w:type="gramEnd"/>
      <w:r w:rsidR="0090593D" w:rsidRPr="006A4BBE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2B832663" w14:textId="77777777" w:rsidR="00D45FE5" w:rsidRPr="00891B05" w:rsidRDefault="00D45FE5" w:rsidP="00107F2A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56C7E262" w:rsidR="0090593D" w:rsidRPr="00891B05" w:rsidRDefault="0090593D" w:rsidP="00107F2A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proofErr w:type="gramStart"/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</w:t>
      </w:r>
      <w:proofErr w:type="gramEnd"/>
      <w:r w:rsidR="000E60ED">
        <w:rPr>
          <w:rFonts w:ascii="Arial" w:hAnsi="Arial" w:cs="Arial"/>
          <w:spacing w:val="-2"/>
          <w:sz w:val="22"/>
          <w:szCs w:val="22"/>
        </w:rPr>
        <w:t xml:space="preserve">   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.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891B05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Pr="00891B05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9C619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="00AC5B47" w:rsidRPr="00AC5B47">
        <w:rPr>
          <w:rFonts w:ascii="Arial" w:hAnsi="Arial" w:cs="Arial"/>
          <w:spacing w:val="-2"/>
          <w:sz w:val="22"/>
          <w:szCs w:val="22"/>
        </w:rPr>
        <w:t>the standards as applicable to auditing issued by the Federation of Accounting Professions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 and consequently does not enable me to obtain assurance that I would become aware of all significant matters that might be identified in an audit. Accordingly,</w:t>
      </w:r>
      <w:r w:rsidR="001960E0">
        <w:rPr>
          <w:rFonts w:ascii="Arial" w:hAnsi="Arial" w:cs="Arial"/>
          <w:spacing w:val="-2"/>
          <w:sz w:val="22"/>
          <w:szCs w:val="22"/>
        </w:rPr>
        <w:t xml:space="preserve">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I do not express </w:t>
      </w:r>
      <w:proofErr w:type="gramStart"/>
      <w:r w:rsidRPr="00891B05">
        <w:rPr>
          <w:rFonts w:ascii="Arial" w:hAnsi="Arial" w:cs="Arial"/>
          <w:spacing w:val="-2"/>
          <w:sz w:val="22"/>
          <w:szCs w:val="22"/>
        </w:rPr>
        <w:t>an audit opinion</w:t>
      </w:r>
      <w:proofErr w:type="gramEnd"/>
      <w:r w:rsidRPr="00891B05">
        <w:rPr>
          <w:rFonts w:ascii="Arial" w:hAnsi="Arial" w:cs="Arial"/>
          <w:spacing w:val="-2"/>
          <w:sz w:val="22"/>
          <w:szCs w:val="22"/>
        </w:rPr>
        <w:t>.</w:t>
      </w:r>
    </w:p>
    <w:p w14:paraId="676BF74F" w14:textId="77777777" w:rsidR="00B67860" w:rsidRPr="00891B05" w:rsidRDefault="004D4C27" w:rsidP="00107F2A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4503777E" w14:textId="72D20233" w:rsidR="0090593D" w:rsidRPr="001E5B61" w:rsidRDefault="0090593D" w:rsidP="00107F2A">
      <w:pPr>
        <w:spacing w:before="120" w:after="120" w:line="36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0CEDDBEE" w14:textId="55EEB747" w:rsidR="002E7381" w:rsidRPr="00942FC0" w:rsidRDefault="002E7381" w:rsidP="00107F2A">
      <w:pPr>
        <w:tabs>
          <w:tab w:val="center" w:pos="6480"/>
        </w:tabs>
        <w:spacing w:before="960" w:line="360" w:lineRule="exact"/>
        <w:rPr>
          <w:rFonts w:ascii="Arial" w:hAnsi="Arial"/>
          <w:sz w:val="22"/>
          <w:szCs w:val="22"/>
        </w:rPr>
      </w:pPr>
      <w:r w:rsidRPr="00942FC0">
        <w:rPr>
          <w:rFonts w:ascii="Arial" w:hAnsi="Arial"/>
          <w:sz w:val="22"/>
          <w:szCs w:val="22"/>
        </w:rPr>
        <w:t>Sutthirak Fakon</w:t>
      </w:r>
    </w:p>
    <w:p w14:paraId="4AEB7F01" w14:textId="0EB1B818" w:rsidR="00E55394" w:rsidRPr="00942FC0" w:rsidRDefault="00E55394" w:rsidP="00107F2A">
      <w:pPr>
        <w:tabs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942FC0">
        <w:rPr>
          <w:rFonts w:ascii="Arial" w:hAnsi="Arial"/>
          <w:sz w:val="22"/>
          <w:szCs w:val="22"/>
        </w:rPr>
        <w:t xml:space="preserve">Certified Public Accountant (Thailand) No. </w:t>
      </w:r>
      <w:r w:rsidR="00E07EFA" w:rsidRPr="00942FC0">
        <w:rPr>
          <w:rFonts w:ascii="Arial" w:hAnsi="Arial"/>
          <w:sz w:val="22"/>
          <w:szCs w:val="22"/>
        </w:rPr>
        <w:t>7712</w:t>
      </w:r>
    </w:p>
    <w:p w14:paraId="47742CCB" w14:textId="77777777" w:rsidR="00E55394" w:rsidRPr="00942FC0" w:rsidRDefault="00E55394" w:rsidP="00107F2A">
      <w:pPr>
        <w:tabs>
          <w:tab w:val="center" w:pos="6480"/>
        </w:tabs>
        <w:spacing w:line="36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942FC0" w:rsidRDefault="00986BF5" w:rsidP="00107F2A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60" w:lineRule="exact"/>
        <w:jc w:val="thaiDistribute"/>
        <w:rPr>
          <w:rFonts w:ascii="Arial" w:hAnsi="Arial" w:cs="Arial"/>
          <w:sz w:val="22"/>
          <w:szCs w:val="22"/>
        </w:rPr>
      </w:pPr>
      <w:r w:rsidRPr="00942FC0">
        <w:rPr>
          <w:rFonts w:ascii="Arial" w:hAnsi="Arial" w:cs="Arial"/>
          <w:sz w:val="22"/>
          <w:szCs w:val="22"/>
        </w:rPr>
        <w:t>EY Office Limited</w:t>
      </w:r>
    </w:p>
    <w:p w14:paraId="190286B6" w14:textId="05AA27D8" w:rsidR="00D7350B" w:rsidRPr="00942FC0" w:rsidRDefault="002777E7" w:rsidP="00107F2A">
      <w:pPr>
        <w:pStyle w:val="Heading5"/>
        <w:spacing w:before="0" w:after="0" w:line="360" w:lineRule="exact"/>
      </w:pPr>
      <w:r w:rsidRPr="00942FC0">
        <w:rPr>
          <w:rFonts w:ascii="Arial" w:hAnsi="Arial"/>
        </w:rPr>
        <w:t xml:space="preserve">Bangkok: </w:t>
      </w:r>
      <w:r w:rsidR="00FE43E3">
        <w:rPr>
          <w:rFonts w:ascii="Arial" w:hAnsi="Arial"/>
        </w:rPr>
        <w:t>14 August</w:t>
      </w:r>
      <w:r w:rsidR="0073504A">
        <w:rPr>
          <w:rFonts w:ascii="Arial" w:hAnsi="Arial"/>
        </w:rPr>
        <w:t xml:space="preserve"> </w:t>
      </w:r>
      <w:r w:rsidR="00D27999">
        <w:rPr>
          <w:rFonts w:ascii="Arial" w:hAnsi="Arial"/>
        </w:rPr>
        <w:t>202</w:t>
      </w:r>
      <w:r w:rsidR="00C734A5">
        <w:rPr>
          <w:rFonts w:ascii="Arial" w:hAnsi="Arial"/>
        </w:rPr>
        <w:t>6</w:t>
      </w:r>
    </w:p>
    <w:sectPr w:rsidR="00D7350B" w:rsidRPr="00942FC0" w:rsidSect="00054797">
      <w:footerReference w:type="first" r:id="rId11"/>
      <w:pgSz w:w="11909" w:h="16834" w:code="9"/>
      <w:pgMar w:top="2880" w:right="1080" w:bottom="432" w:left="1339" w:header="432" w:footer="38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09875" w14:textId="77777777" w:rsidR="009F7467" w:rsidRDefault="009F7467" w:rsidP="00522BEC">
      <w:r>
        <w:separator/>
      </w:r>
    </w:p>
  </w:endnote>
  <w:endnote w:type="continuationSeparator" w:id="0">
    <w:p w14:paraId="0B8F1901" w14:textId="77777777" w:rsidR="009F7467" w:rsidRDefault="009F7467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DB1D" w14:textId="580C7F11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E617" w14:textId="77777777" w:rsidR="009F7467" w:rsidRDefault="009F7467" w:rsidP="00522BEC">
      <w:r>
        <w:separator/>
      </w:r>
    </w:p>
  </w:footnote>
  <w:footnote w:type="continuationSeparator" w:id="0">
    <w:p w14:paraId="7555D2C2" w14:textId="77777777" w:rsidR="009F7467" w:rsidRDefault="009F7467" w:rsidP="00522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590449">
    <w:abstractNumId w:val="0"/>
  </w:num>
  <w:num w:numId="2" w16cid:durableId="2057701790">
    <w:abstractNumId w:val="2"/>
  </w:num>
  <w:num w:numId="3" w16cid:durableId="47876818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4362"/>
    <w:rsid w:val="00047A81"/>
    <w:rsid w:val="00052FC4"/>
    <w:rsid w:val="00054797"/>
    <w:rsid w:val="00061C59"/>
    <w:rsid w:val="000703A0"/>
    <w:rsid w:val="000736F9"/>
    <w:rsid w:val="00075C1F"/>
    <w:rsid w:val="0008142F"/>
    <w:rsid w:val="00084877"/>
    <w:rsid w:val="00085EB9"/>
    <w:rsid w:val="00092D78"/>
    <w:rsid w:val="0009535A"/>
    <w:rsid w:val="000A402A"/>
    <w:rsid w:val="000A4F28"/>
    <w:rsid w:val="000B5AB7"/>
    <w:rsid w:val="000C3F78"/>
    <w:rsid w:val="000C4FDA"/>
    <w:rsid w:val="000D1A5D"/>
    <w:rsid w:val="000D7F5C"/>
    <w:rsid w:val="000E0423"/>
    <w:rsid w:val="000E2AEF"/>
    <w:rsid w:val="000E60ED"/>
    <w:rsid w:val="000F533B"/>
    <w:rsid w:val="00107F2A"/>
    <w:rsid w:val="00110E5E"/>
    <w:rsid w:val="001120CA"/>
    <w:rsid w:val="00113989"/>
    <w:rsid w:val="001212CB"/>
    <w:rsid w:val="00122AD6"/>
    <w:rsid w:val="00132D25"/>
    <w:rsid w:val="0014437C"/>
    <w:rsid w:val="00151BFB"/>
    <w:rsid w:val="00154DF9"/>
    <w:rsid w:val="00157136"/>
    <w:rsid w:val="00194CC6"/>
    <w:rsid w:val="001960E0"/>
    <w:rsid w:val="001A350E"/>
    <w:rsid w:val="001A4254"/>
    <w:rsid w:val="001A45FE"/>
    <w:rsid w:val="001B680F"/>
    <w:rsid w:val="001C0481"/>
    <w:rsid w:val="001C76C6"/>
    <w:rsid w:val="001D5337"/>
    <w:rsid w:val="001E5B61"/>
    <w:rsid w:val="00216251"/>
    <w:rsid w:val="00217B0A"/>
    <w:rsid w:val="00217DFB"/>
    <w:rsid w:val="002202AE"/>
    <w:rsid w:val="00222185"/>
    <w:rsid w:val="00237FBC"/>
    <w:rsid w:val="00242026"/>
    <w:rsid w:val="00253EA0"/>
    <w:rsid w:val="0026124A"/>
    <w:rsid w:val="00262CAA"/>
    <w:rsid w:val="002648A6"/>
    <w:rsid w:val="00267B36"/>
    <w:rsid w:val="002777E7"/>
    <w:rsid w:val="00277DA6"/>
    <w:rsid w:val="00291B33"/>
    <w:rsid w:val="002A073F"/>
    <w:rsid w:val="002A61F7"/>
    <w:rsid w:val="002B22EB"/>
    <w:rsid w:val="002B28D6"/>
    <w:rsid w:val="002B54A2"/>
    <w:rsid w:val="002C1AB1"/>
    <w:rsid w:val="002C1FED"/>
    <w:rsid w:val="002D0A5C"/>
    <w:rsid w:val="002D463D"/>
    <w:rsid w:val="002D6349"/>
    <w:rsid w:val="002E7381"/>
    <w:rsid w:val="002F07C8"/>
    <w:rsid w:val="002F60FF"/>
    <w:rsid w:val="00301896"/>
    <w:rsid w:val="00323FF3"/>
    <w:rsid w:val="00330014"/>
    <w:rsid w:val="0033102A"/>
    <w:rsid w:val="00331086"/>
    <w:rsid w:val="0033253D"/>
    <w:rsid w:val="003351E4"/>
    <w:rsid w:val="00340CEC"/>
    <w:rsid w:val="00342164"/>
    <w:rsid w:val="00350200"/>
    <w:rsid w:val="00352F8F"/>
    <w:rsid w:val="00361356"/>
    <w:rsid w:val="00383D8F"/>
    <w:rsid w:val="00392D25"/>
    <w:rsid w:val="003979F2"/>
    <w:rsid w:val="003A7BF7"/>
    <w:rsid w:val="003C4DBB"/>
    <w:rsid w:val="003D68CA"/>
    <w:rsid w:val="003D73C0"/>
    <w:rsid w:val="003D74F6"/>
    <w:rsid w:val="003E53A1"/>
    <w:rsid w:val="003F04FD"/>
    <w:rsid w:val="003F4C34"/>
    <w:rsid w:val="003F553F"/>
    <w:rsid w:val="00405589"/>
    <w:rsid w:val="00406F86"/>
    <w:rsid w:val="00415AFD"/>
    <w:rsid w:val="0043629E"/>
    <w:rsid w:val="004426C3"/>
    <w:rsid w:val="00450816"/>
    <w:rsid w:val="004564F6"/>
    <w:rsid w:val="004741BF"/>
    <w:rsid w:val="00475554"/>
    <w:rsid w:val="00475EB3"/>
    <w:rsid w:val="004852A4"/>
    <w:rsid w:val="004869CF"/>
    <w:rsid w:val="004A0074"/>
    <w:rsid w:val="004B2E8B"/>
    <w:rsid w:val="004B3A1E"/>
    <w:rsid w:val="004B4A88"/>
    <w:rsid w:val="004C30D5"/>
    <w:rsid w:val="004C5343"/>
    <w:rsid w:val="004D4C27"/>
    <w:rsid w:val="004E4AE9"/>
    <w:rsid w:val="004E5C72"/>
    <w:rsid w:val="004F0315"/>
    <w:rsid w:val="0050461A"/>
    <w:rsid w:val="00512FB8"/>
    <w:rsid w:val="00515D4D"/>
    <w:rsid w:val="00522BEC"/>
    <w:rsid w:val="0055000F"/>
    <w:rsid w:val="00580F0A"/>
    <w:rsid w:val="00586048"/>
    <w:rsid w:val="00596048"/>
    <w:rsid w:val="005A1646"/>
    <w:rsid w:val="005A3E1D"/>
    <w:rsid w:val="005A73F2"/>
    <w:rsid w:val="005B2E80"/>
    <w:rsid w:val="005B4A12"/>
    <w:rsid w:val="005B5B80"/>
    <w:rsid w:val="005E1145"/>
    <w:rsid w:val="005E1780"/>
    <w:rsid w:val="005F2285"/>
    <w:rsid w:val="005F362A"/>
    <w:rsid w:val="0060152D"/>
    <w:rsid w:val="00602AF8"/>
    <w:rsid w:val="00623EDE"/>
    <w:rsid w:val="00626F24"/>
    <w:rsid w:val="00626FFF"/>
    <w:rsid w:val="00630401"/>
    <w:rsid w:val="006408CB"/>
    <w:rsid w:val="00676B2A"/>
    <w:rsid w:val="006A29D1"/>
    <w:rsid w:val="006A4BBE"/>
    <w:rsid w:val="006C6E91"/>
    <w:rsid w:val="006D0FDA"/>
    <w:rsid w:val="006D383B"/>
    <w:rsid w:val="006D79BB"/>
    <w:rsid w:val="006E070D"/>
    <w:rsid w:val="006E6352"/>
    <w:rsid w:val="006F6D94"/>
    <w:rsid w:val="007136D7"/>
    <w:rsid w:val="007226CD"/>
    <w:rsid w:val="00732C6B"/>
    <w:rsid w:val="00733F41"/>
    <w:rsid w:val="0073504A"/>
    <w:rsid w:val="00735C7C"/>
    <w:rsid w:val="0074408B"/>
    <w:rsid w:val="007576AB"/>
    <w:rsid w:val="0077454F"/>
    <w:rsid w:val="007833E8"/>
    <w:rsid w:val="00785722"/>
    <w:rsid w:val="0078684F"/>
    <w:rsid w:val="007A7C73"/>
    <w:rsid w:val="007B2C76"/>
    <w:rsid w:val="007B2EBA"/>
    <w:rsid w:val="007B4455"/>
    <w:rsid w:val="007B78AA"/>
    <w:rsid w:val="007C6606"/>
    <w:rsid w:val="007D5B9F"/>
    <w:rsid w:val="007E02CB"/>
    <w:rsid w:val="007E0372"/>
    <w:rsid w:val="007E745F"/>
    <w:rsid w:val="008020FE"/>
    <w:rsid w:val="00807BD4"/>
    <w:rsid w:val="00814C81"/>
    <w:rsid w:val="00821CE4"/>
    <w:rsid w:val="00832498"/>
    <w:rsid w:val="00836554"/>
    <w:rsid w:val="00854E48"/>
    <w:rsid w:val="008830A7"/>
    <w:rsid w:val="00883B0B"/>
    <w:rsid w:val="008842E9"/>
    <w:rsid w:val="00887F55"/>
    <w:rsid w:val="00891B05"/>
    <w:rsid w:val="00896DA2"/>
    <w:rsid w:val="008B06F9"/>
    <w:rsid w:val="008D5FD3"/>
    <w:rsid w:val="008E09CC"/>
    <w:rsid w:val="008E5810"/>
    <w:rsid w:val="00900C58"/>
    <w:rsid w:val="00902AB0"/>
    <w:rsid w:val="0090593D"/>
    <w:rsid w:val="00906481"/>
    <w:rsid w:val="00911899"/>
    <w:rsid w:val="00914779"/>
    <w:rsid w:val="00917621"/>
    <w:rsid w:val="00922BF7"/>
    <w:rsid w:val="009237CD"/>
    <w:rsid w:val="00930EF6"/>
    <w:rsid w:val="0093624D"/>
    <w:rsid w:val="0094231E"/>
    <w:rsid w:val="00942FC0"/>
    <w:rsid w:val="00961275"/>
    <w:rsid w:val="00964445"/>
    <w:rsid w:val="009647CB"/>
    <w:rsid w:val="009739A0"/>
    <w:rsid w:val="00975465"/>
    <w:rsid w:val="00976CA2"/>
    <w:rsid w:val="009809D0"/>
    <w:rsid w:val="00985B33"/>
    <w:rsid w:val="00986BF5"/>
    <w:rsid w:val="009912B0"/>
    <w:rsid w:val="009967B3"/>
    <w:rsid w:val="00997FE9"/>
    <w:rsid w:val="009A5646"/>
    <w:rsid w:val="009B7825"/>
    <w:rsid w:val="009C619D"/>
    <w:rsid w:val="009F0D6D"/>
    <w:rsid w:val="009F20FA"/>
    <w:rsid w:val="009F433E"/>
    <w:rsid w:val="009F5716"/>
    <w:rsid w:val="009F5916"/>
    <w:rsid w:val="009F7467"/>
    <w:rsid w:val="00A073E1"/>
    <w:rsid w:val="00A1067B"/>
    <w:rsid w:val="00A133D0"/>
    <w:rsid w:val="00A152F7"/>
    <w:rsid w:val="00A35D5E"/>
    <w:rsid w:val="00A50921"/>
    <w:rsid w:val="00A61066"/>
    <w:rsid w:val="00A61F7D"/>
    <w:rsid w:val="00A77201"/>
    <w:rsid w:val="00A81E50"/>
    <w:rsid w:val="00A82EED"/>
    <w:rsid w:val="00A86913"/>
    <w:rsid w:val="00A87FDB"/>
    <w:rsid w:val="00A934AD"/>
    <w:rsid w:val="00A94E6A"/>
    <w:rsid w:val="00AB6BD4"/>
    <w:rsid w:val="00AC34D3"/>
    <w:rsid w:val="00AC39F2"/>
    <w:rsid w:val="00AC5B47"/>
    <w:rsid w:val="00AD210F"/>
    <w:rsid w:val="00AD6C9D"/>
    <w:rsid w:val="00AE7106"/>
    <w:rsid w:val="00AF1DAA"/>
    <w:rsid w:val="00B115CB"/>
    <w:rsid w:val="00B13EE9"/>
    <w:rsid w:val="00B1441B"/>
    <w:rsid w:val="00B15C47"/>
    <w:rsid w:val="00B247B0"/>
    <w:rsid w:val="00B32D45"/>
    <w:rsid w:val="00B354AA"/>
    <w:rsid w:val="00B40290"/>
    <w:rsid w:val="00B556ED"/>
    <w:rsid w:val="00B67860"/>
    <w:rsid w:val="00B729CF"/>
    <w:rsid w:val="00B76955"/>
    <w:rsid w:val="00B865E5"/>
    <w:rsid w:val="00B867C6"/>
    <w:rsid w:val="00B97D53"/>
    <w:rsid w:val="00BA1772"/>
    <w:rsid w:val="00BA6B73"/>
    <w:rsid w:val="00BA7CDD"/>
    <w:rsid w:val="00BB019D"/>
    <w:rsid w:val="00BB28A6"/>
    <w:rsid w:val="00BB2D81"/>
    <w:rsid w:val="00BC1A9D"/>
    <w:rsid w:val="00BC1FF8"/>
    <w:rsid w:val="00BC3F0F"/>
    <w:rsid w:val="00BC59CF"/>
    <w:rsid w:val="00BC7DE2"/>
    <w:rsid w:val="00BD0F48"/>
    <w:rsid w:val="00BD1570"/>
    <w:rsid w:val="00BE1AD5"/>
    <w:rsid w:val="00BE72B4"/>
    <w:rsid w:val="00BF629A"/>
    <w:rsid w:val="00C0559E"/>
    <w:rsid w:val="00C10F75"/>
    <w:rsid w:val="00C13AED"/>
    <w:rsid w:val="00C150AC"/>
    <w:rsid w:val="00C20739"/>
    <w:rsid w:val="00C3327F"/>
    <w:rsid w:val="00C44E65"/>
    <w:rsid w:val="00C46943"/>
    <w:rsid w:val="00C51EAD"/>
    <w:rsid w:val="00C528A7"/>
    <w:rsid w:val="00C536DD"/>
    <w:rsid w:val="00C54674"/>
    <w:rsid w:val="00C60259"/>
    <w:rsid w:val="00C7307B"/>
    <w:rsid w:val="00C734A5"/>
    <w:rsid w:val="00C765F6"/>
    <w:rsid w:val="00C86839"/>
    <w:rsid w:val="00C96CE3"/>
    <w:rsid w:val="00C97A2A"/>
    <w:rsid w:val="00CA133D"/>
    <w:rsid w:val="00CA16A1"/>
    <w:rsid w:val="00CA4D28"/>
    <w:rsid w:val="00CB1E59"/>
    <w:rsid w:val="00CB6794"/>
    <w:rsid w:val="00CC4760"/>
    <w:rsid w:val="00CE4D6E"/>
    <w:rsid w:val="00CE53AC"/>
    <w:rsid w:val="00CF0A4D"/>
    <w:rsid w:val="00CF264D"/>
    <w:rsid w:val="00CF3C24"/>
    <w:rsid w:val="00CF42E6"/>
    <w:rsid w:val="00D018EE"/>
    <w:rsid w:val="00D13103"/>
    <w:rsid w:val="00D240CE"/>
    <w:rsid w:val="00D27999"/>
    <w:rsid w:val="00D34861"/>
    <w:rsid w:val="00D45F14"/>
    <w:rsid w:val="00D45FE5"/>
    <w:rsid w:val="00D527F9"/>
    <w:rsid w:val="00D53443"/>
    <w:rsid w:val="00D57F90"/>
    <w:rsid w:val="00D638C8"/>
    <w:rsid w:val="00D7350B"/>
    <w:rsid w:val="00D827E2"/>
    <w:rsid w:val="00D83069"/>
    <w:rsid w:val="00D942CD"/>
    <w:rsid w:val="00D97D77"/>
    <w:rsid w:val="00DA0C23"/>
    <w:rsid w:val="00DA0DF7"/>
    <w:rsid w:val="00DB1808"/>
    <w:rsid w:val="00DB2BE7"/>
    <w:rsid w:val="00DB506F"/>
    <w:rsid w:val="00DD78BD"/>
    <w:rsid w:val="00DE1EFE"/>
    <w:rsid w:val="00DF1606"/>
    <w:rsid w:val="00DF21E2"/>
    <w:rsid w:val="00DF462F"/>
    <w:rsid w:val="00DF4D5F"/>
    <w:rsid w:val="00E07EFA"/>
    <w:rsid w:val="00E10F6C"/>
    <w:rsid w:val="00E32978"/>
    <w:rsid w:val="00E35499"/>
    <w:rsid w:val="00E36AE5"/>
    <w:rsid w:val="00E41789"/>
    <w:rsid w:val="00E41AFB"/>
    <w:rsid w:val="00E45CF0"/>
    <w:rsid w:val="00E47BE7"/>
    <w:rsid w:val="00E50CDD"/>
    <w:rsid w:val="00E54428"/>
    <w:rsid w:val="00E55394"/>
    <w:rsid w:val="00E64213"/>
    <w:rsid w:val="00E71A69"/>
    <w:rsid w:val="00E74B1C"/>
    <w:rsid w:val="00EC290E"/>
    <w:rsid w:val="00EF4B03"/>
    <w:rsid w:val="00EF6D73"/>
    <w:rsid w:val="00F004E0"/>
    <w:rsid w:val="00F05400"/>
    <w:rsid w:val="00F05C43"/>
    <w:rsid w:val="00F11769"/>
    <w:rsid w:val="00F2226A"/>
    <w:rsid w:val="00F45FA3"/>
    <w:rsid w:val="00F52578"/>
    <w:rsid w:val="00F54411"/>
    <w:rsid w:val="00F641A4"/>
    <w:rsid w:val="00F715C9"/>
    <w:rsid w:val="00F7758B"/>
    <w:rsid w:val="00F812FE"/>
    <w:rsid w:val="00F86676"/>
    <w:rsid w:val="00F94B06"/>
    <w:rsid w:val="00FA6FE6"/>
    <w:rsid w:val="00FB119C"/>
    <w:rsid w:val="00FC18DB"/>
    <w:rsid w:val="00FC3E19"/>
    <w:rsid w:val="00FD5B1B"/>
    <w:rsid w:val="00FE017A"/>
    <w:rsid w:val="00FE43E3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738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7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64C7-E0D3-4961-9AC3-C73E7BBB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Onchuma Laongthum</cp:lastModifiedBy>
  <cp:revision>161</cp:revision>
  <cp:lastPrinted>2026-05-05T14:43:00Z</cp:lastPrinted>
  <dcterms:created xsi:type="dcterms:W3CDTF">2022-04-18T11:59:00Z</dcterms:created>
  <dcterms:modified xsi:type="dcterms:W3CDTF">2026-07-20T09:41:00Z</dcterms:modified>
</cp:coreProperties>
</file>